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77" w:rsidRDefault="00503777" w:rsidP="00710936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 о проведении запроса предложений</w:t>
      </w:r>
    </w:p>
    <w:p w:rsidR="00503777" w:rsidRDefault="00503777" w:rsidP="007F05C7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закупку </w:t>
      </w:r>
      <w:r w:rsidR="007F05C7">
        <w:rPr>
          <w:rFonts w:ascii="Times New Roman" w:hAnsi="Times New Roman" w:cs="Times New Roman"/>
          <w:b/>
          <w:sz w:val="24"/>
          <w:szCs w:val="24"/>
        </w:rPr>
        <w:t xml:space="preserve">мониторов </w:t>
      </w:r>
    </w:p>
    <w:p w:rsidR="007F05C7" w:rsidRDefault="007F05C7" w:rsidP="007F05C7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7" w:rsidRDefault="00503777" w:rsidP="00503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Заказчик: Верховный Совет Приднестровской Молдавской Республики.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7" w:rsidRPr="0074711E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Срок, в течение которого принимаются заявки на уч</w:t>
      </w:r>
      <w:r>
        <w:rPr>
          <w:rFonts w:ascii="Times New Roman" w:hAnsi="Times New Roman" w:cs="Times New Roman"/>
          <w:bCs/>
          <w:sz w:val="24"/>
          <w:szCs w:val="24"/>
        </w:rPr>
        <w:t xml:space="preserve">астие в запросе              предложений –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</w:t>
      </w:r>
      <w:r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F46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23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.01.2023</w:t>
      </w:r>
      <w:proofErr w:type="gramEnd"/>
      <w:r w:rsidR="0023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года </w:t>
      </w:r>
      <w:r w:rsidR="006F46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14:00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ч. </w:t>
      </w:r>
      <w:r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6F46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.0</w:t>
      </w:r>
      <w:r w:rsidR="0023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="0023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17-30 ч.</w:t>
      </w:r>
    </w:p>
    <w:p w:rsidR="006F4690" w:rsidRPr="00861E76" w:rsidRDefault="006F4690" w:rsidP="006F46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Заявки на участие в запросе предложений </w:t>
      </w:r>
      <w:r w:rsidRPr="005B41D0">
        <w:rPr>
          <w:rFonts w:ascii="Times New Roman" w:hAnsi="Times New Roman" w:cs="Times New Roman"/>
          <w:bCs/>
          <w:sz w:val="24"/>
          <w:szCs w:val="24"/>
        </w:rPr>
        <w:t>по адресу: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1D0">
        <w:rPr>
          <w:rFonts w:ascii="Times New Roman" w:hAnsi="Times New Roman" w:cs="Times New Roman"/>
          <w:bCs/>
          <w:sz w:val="24"/>
          <w:szCs w:val="24"/>
        </w:rPr>
        <w:t xml:space="preserve">Тирасполь, </w:t>
      </w:r>
      <w:r>
        <w:rPr>
          <w:rFonts w:ascii="Times New Roman" w:hAnsi="Times New Roman" w:cs="Times New Roman"/>
          <w:bCs/>
          <w:sz w:val="24"/>
          <w:szCs w:val="24"/>
        </w:rPr>
        <w:t>улица 25 Октября, 45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408) </w:t>
      </w:r>
      <w:r w:rsidRPr="00861E7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в письменной форме) либо </w:t>
      </w:r>
      <w:hyperlink r:id="rId6" w:history="1">
        <w:r w:rsidRPr="00764F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doc</w:t>
        </w:r>
        <w:r w:rsidRPr="00764F13">
          <w:rPr>
            <w:rStyle w:val="a8"/>
            <w:rFonts w:ascii="Times New Roman" w:hAnsi="Times New Roman" w:cs="Times New Roman"/>
            <w:sz w:val="24"/>
            <w:szCs w:val="24"/>
          </w:rPr>
          <w:t>@v</w:t>
        </w:r>
        <w:r w:rsidRPr="00764F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764F13">
          <w:rPr>
            <w:rStyle w:val="a8"/>
            <w:rFonts w:ascii="Times New Roman" w:hAnsi="Times New Roman" w:cs="Times New Roman"/>
            <w:sz w:val="24"/>
            <w:szCs w:val="24"/>
          </w:rPr>
          <w:t>pmr.org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форме электронного документа).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F75">
        <w:rPr>
          <w:rFonts w:ascii="Times New Roman" w:hAnsi="Times New Roman" w:cs="Times New Roman"/>
          <w:sz w:val="24"/>
          <w:szCs w:val="24"/>
        </w:rPr>
        <w:t xml:space="preserve">Заседание комиссии по осуществлению закупок состоится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F4690">
        <w:rPr>
          <w:rFonts w:ascii="Times New Roman" w:hAnsi="Times New Roman" w:cs="Times New Roman"/>
          <w:sz w:val="24"/>
          <w:szCs w:val="24"/>
        </w:rPr>
        <w:t>7</w:t>
      </w:r>
      <w:r w:rsidR="00076707">
        <w:rPr>
          <w:rFonts w:ascii="Times New Roman" w:hAnsi="Times New Roman" w:cs="Times New Roman"/>
          <w:sz w:val="24"/>
          <w:szCs w:val="24"/>
        </w:rPr>
        <w:t>.01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7670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в</w:t>
      </w:r>
      <w:r w:rsidR="00230C25">
        <w:rPr>
          <w:rFonts w:ascii="Times New Roman" w:hAnsi="Times New Roman" w:cs="Times New Roman"/>
          <w:sz w:val="24"/>
          <w:szCs w:val="24"/>
        </w:rPr>
        <w:t xml:space="preserve"> 1</w:t>
      </w:r>
      <w:r w:rsidR="00710936">
        <w:rPr>
          <w:rFonts w:ascii="Times New Roman" w:hAnsi="Times New Roman" w:cs="Times New Roman"/>
          <w:sz w:val="24"/>
          <w:szCs w:val="24"/>
        </w:rPr>
        <w:t>1</w:t>
      </w:r>
      <w:r w:rsidR="00230C25">
        <w:rPr>
          <w:rFonts w:ascii="Times New Roman" w:hAnsi="Times New Roman" w:cs="Times New Roman"/>
          <w:sz w:val="24"/>
          <w:szCs w:val="24"/>
        </w:rPr>
        <w:t>:</w:t>
      </w:r>
      <w:r w:rsidR="006F4690">
        <w:rPr>
          <w:rFonts w:ascii="Times New Roman" w:hAnsi="Times New Roman" w:cs="Times New Roman"/>
          <w:sz w:val="24"/>
          <w:szCs w:val="24"/>
        </w:rPr>
        <w:t>3</w:t>
      </w:r>
      <w:r w:rsidR="00230C2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ч.</w:t>
      </w:r>
      <w:r w:rsidRPr="00AC2F75">
        <w:rPr>
          <w:rFonts w:ascii="Times New Roman" w:hAnsi="Times New Roman" w:cs="Times New Roman"/>
          <w:sz w:val="24"/>
          <w:szCs w:val="24"/>
        </w:rPr>
        <w:t xml:space="preserve">, по адресу: город Тирасполь, </w:t>
      </w:r>
      <w:proofErr w:type="gramStart"/>
      <w:r w:rsidRPr="00AC2F75">
        <w:rPr>
          <w:rFonts w:ascii="Times New Roman" w:hAnsi="Times New Roman" w:cs="Times New Roman"/>
          <w:sz w:val="24"/>
          <w:szCs w:val="24"/>
        </w:rPr>
        <w:t>улица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25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Октября, 45</w:t>
      </w:r>
      <w:r w:rsidRPr="00AC2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брифинговый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зал).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103"/>
        <w:gridCol w:w="1985"/>
        <w:gridCol w:w="1842"/>
      </w:tblGrid>
      <w:tr w:rsidR="00503777" w:rsidRPr="008C0B9E" w:rsidTr="00707A77">
        <w:trPr>
          <w:trHeight w:val="475"/>
        </w:trPr>
        <w:tc>
          <w:tcPr>
            <w:tcW w:w="625" w:type="dxa"/>
          </w:tcPr>
          <w:p w:rsidR="00503777" w:rsidRPr="008C0B9E" w:rsidRDefault="00503777" w:rsidP="007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5103" w:type="dxa"/>
          </w:tcPr>
          <w:p w:rsidR="00503777" w:rsidRPr="008C0B9E" w:rsidRDefault="00503777" w:rsidP="00707A77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качественные и технические характеристики материала (товара)</w:t>
            </w:r>
          </w:p>
        </w:tc>
        <w:tc>
          <w:tcPr>
            <w:tcW w:w="1985" w:type="dxa"/>
          </w:tcPr>
          <w:p w:rsidR="00503777" w:rsidRPr="008C0B9E" w:rsidRDefault="00503777" w:rsidP="00707A77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2" w:type="dxa"/>
          </w:tcPr>
          <w:p w:rsidR="00503777" w:rsidRPr="008C0B9E" w:rsidRDefault="00503777" w:rsidP="00707A77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10936" w:rsidRPr="008C0B9E" w:rsidTr="00707A77">
        <w:trPr>
          <w:trHeight w:val="420"/>
        </w:trPr>
        <w:tc>
          <w:tcPr>
            <w:tcW w:w="625" w:type="dxa"/>
            <w:vAlign w:val="center"/>
          </w:tcPr>
          <w:p w:rsidR="00710936" w:rsidRDefault="007F05C7" w:rsidP="0071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10936" w:rsidRPr="009552CE" w:rsidRDefault="00710936" w:rsidP="0071093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52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Монитор</w:t>
            </w:r>
          </w:p>
          <w:p w:rsidR="00710936" w:rsidRPr="00710936" w:rsidRDefault="00710936" w:rsidP="00710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552CE">
              <w:rPr>
                <w:rFonts w:ascii="Times New Roman" w:hAnsi="Times New Roman"/>
                <w:sz w:val="24"/>
                <w:szCs w:val="24"/>
              </w:rPr>
              <w:t xml:space="preserve">Размер дисплея: 23,8"; Тип матрицы: IPS; Разрешение: 1920 x 1080 с частотой 75 Гц*; Яркость дисплея: 250 кд/м2; Плотность пикселей: 93 PPI; </w:t>
            </w:r>
            <w:proofErr w:type="spellStart"/>
            <w:r w:rsidRPr="009552CE">
              <w:rPr>
                <w:rFonts w:ascii="Times New Roman" w:hAnsi="Times New Roman"/>
                <w:sz w:val="24"/>
                <w:szCs w:val="24"/>
              </w:rPr>
              <w:t>SmartContrast</w:t>
            </w:r>
            <w:proofErr w:type="spellEnd"/>
            <w:r w:rsidRPr="009552CE">
              <w:rPr>
                <w:rFonts w:ascii="Times New Roman" w:hAnsi="Times New Roman"/>
                <w:sz w:val="24"/>
                <w:szCs w:val="24"/>
              </w:rPr>
              <w:t xml:space="preserve">: 10 000 000:1; </w:t>
            </w:r>
            <w:proofErr w:type="spellStart"/>
            <w:r w:rsidRPr="009552CE">
              <w:rPr>
                <w:rFonts w:ascii="Times New Roman" w:hAnsi="Times New Roman"/>
                <w:sz w:val="24"/>
                <w:szCs w:val="24"/>
              </w:rPr>
              <w:t>Коэфф</w:t>
            </w:r>
            <w:proofErr w:type="spellEnd"/>
            <w:r w:rsidRPr="009552CE">
              <w:rPr>
                <w:rFonts w:ascii="Times New Roman" w:hAnsi="Times New Roman"/>
                <w:sz w:val="24"/>
                <w:szCs w:val="24"/>
              </w:rPr>
              <w:t>. контрастности (</w:t>
            </w:r>
            <w:proofErr w:type="spellStart"/>
            <w:r w:rsidRPr="009552CE">
              <w:rPr>
                <w:rFonts w:ascii="Times New Roman" w:hAnsi="Times New Roman"/>
                <w:sz w:val="24"/>
                <w:szCs w:val="24"/>
              </w:rPr>
              <w:t>типич</w:t>
            </w:r>
            <w:proofErr w:type="spellEnd"/>
            <w:r w:rsidRPr="009552CE">
              <w:rPr>
                <w:rFonts w:ascii="Times New Roman" w:hAnsi="Times New Roman"/>
                <w:sz w:val="24"/>
                <w:szCs w:val="24"/>
              </w:rPr>
              <w:t xml:space="preserve">.): 1000:1;  Время отклика: 4 </w:t>
            </w:r>
            <w:proofErr w:type="spellStart"/>
            <w:r w:rsidRPr="009552CE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Pr="009552CE">
              <w:rPr>
                <w:rFonts w:ascii="Times New Roman" w:hAnsi="Times New Roman"/>
                <w:sz w:val="24"/>
                <w:szCs w:val="24"/>
              </w:rPr>
              <w:t>; Подсветка: WLED; Соотношение сторон: 16:9; Интерфейсы подключения: VGA (D-</w:t>
            </w:r>
            <w:proofErr w:type="spellStart"/>
            <w:r w:rsidRPr="009552CE">
              <w:rPr>
                <w:rFonts w:ascii="Times New Roman" w:hAnsi="Times New Roman"/>
                <w:sz w:val="24"/>
                <w:szCs w:val="24"/>
              </w:rPr>
              <w:t>Sub</w:t>
            </w:r>
            <w:proofErr w:type="spellEnd"/>
            <w:r w:rsidRPr="009552CE">
              <w:rPr>
                <w:rFonts w:ascii="Times New Roman" w:hAnsi="Times New Roman"/>
                <w:sz w:val="24"/>
                <w:szCs w:val="24"/>
              </w:rPr>
              <w:t>), DVI, HDMI;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0936" w:rsidRPr="008C0B9E" w:rsidRDefault="00710936" w:rsidP="0071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0936" w:rsidRDefault="00710936" w:rsidP="0071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77" w:rsidRPr="008F1393" w:rsidRDefault="00503777" w:rsidP="001A3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2D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Pr="00FE512D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5C7">
        <w:rPr>
          <w:rFonts w:ascii="Times New Roman" w:hAnsi="Times New Roman" w:cs="Times New Roman"/>
          <w:sz w:val="24"/>
          <w:szCs w:val="24"/>
        </w:rPr>
        <w:t xml:space="preserve">92 700 </w:t>
      </w:r>
      <w:r w:rsidR="001A3B2E">
        <w:rPr>
          <w:rFonts w:ascii="Times New Roman" w:hAnsi="Times New Roman" w:cs="Times New Roman"/>
          <w:sz w:val="24"/>
          <w:szCs w:val="24"/>
        </w:rPr>
        <w:t>(</w:t>
      </w:r>
      <w:r w:rsidR="007F05C7">
        <w:rPr>
          <w:rFonts w:ascii="Times New Roman" w:hAnsi="Times New Roman" w:cs="Times New Roman"/>
          <w:sz w:val="24"/>
          <w:szCs w:val="24"/>
        </w:rPr>
        <w:t>девяносто две тысячи семьсот</w:t>
      </w:r>
      <w:r w:rsidR="001A3B2E">
        <w:rPr>
          <w:rFonts w:ascii="Times New Roman" w:hAnsi="Times New Roman" w:cs="Times New Roman"/>
          <w:sz w:val="24"/>
          <w:szCs w:val="24"/>
        </w:rPr>
        <w:t xml:space="preserve">) </w:t>
      </w:r>
      <w:r w:rsidRPr="005E22D6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5E22D6">
        <w:rPr>
          <w:rFonts w:ascii="Times New Roman" w:hAnsi="Times New Roman" w:cs="Times New Roman"/>
          <w:sz w:val="24"/>
          <w:szCs w:val="24"/>
        </w:rPr>
        <w:t xml:space="preserve">ПМР </w:t>
      </w:r>
      <w:r w:rsidR="001A3B2E">
        <w:rPr>
          <w:rFonts w:ascii="Times New Roman" w:hAnsi="Times New Roman" w:cs="Times New Roman"/>
          <w:sz w:val="24"/>
          <w:szCs w:val="24"/>
        </w:rPr>
        <w:t xml:space="preserve">00 копеек </w:t>
      </w:r>
      <w:r w:rsidRPr="0055150C">
        <w:rPr>
          <w:rFonts w:ascii="Times New Roman" w:hAnsi="Times New Roman" w:cs="Times New Roman"/>
          <w:sz w:val="24"/>
          <w:szCs w:val="24"/>
        </w:rPr>
        <w:t>и сформирована посредством метода сопоставимых рыночных цен (анализ рынка</w:t>
      </w:r>
      <w:r w:rsidR="0055150C" w:rsidRPr="0055150C">
        <w:rPr>
          <w:rFonts w:ascii="Times New Roman" w:hAnsi="Times New Roman" w:cs="Times New Roman"/>
          <w:sz w:val="24"/>
          <w:szCs w:val="24"/>
        </w:rPr>
        <w:t>).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b/>
          <w:color w:val="000000"/>
          <w:sz w:val="24"/>
          <w:szCs w:val="24"/>
        </w:rPr>
        <w:t>Условия контракта.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</w:t>
      </w:r>
      <w:r w:rsidRPr="00CD3578">
        <w:rPr>
          <w:rFonts w:ascii="Times New Roman" w:hAnsi="Times New Roman" w:cs="Times New Roman"/>
          <w:sz w:val="24"/>
          <w:szCs w:val="24"/>
        </w:rPr>
        <w:t>Закона Приднестровской Молдавской Республики «О закупках в Приднестровской Молдавской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и Постановлении Правительства Приднестровской Молдавской Респу</w:t>
      </w:r>
      <w:r>
        <w:rPr>
          <w:rFonts w:ascii="Times New Roman" w:hAnsi="Times New Roman" w:cs="Times New Roman"/>
          <w:sz w:val="24"/>
          <w:szCs w:val="24"/>
        </w:rPr>
        <w:t>блики от 26 декабря 2019 года №</w:t>
      </w:r>
      <w:r w:rsidR="00F479D3">
        <w:rPr>
          <w:rFonts w:ascii="Times New Roman" w:hAnsi="Times New Roman" w:cs="Times New Roman"/>
          <w:sz w:val="24"/>
          <w:szCs w:val="24"/>
        </w:rPr>
        <w:t>448 «</w:t>
      </w:r>
      <w:r w:rsidRPr="00CD3578">
        <w:rPr>
          <w:rFonts w:ascii="Times New Roman" w:hAnsi="Times New Roman" w:cs="Times New Roman"/>
          <w:sz w:val="24"/>
          <w:szCs w:val="24"/>
        </w:rPr>
        <w:t>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</w:t>
      </w:r>
      <w:r w:rsidR="00230C25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дополнениями, внесёнными постановлениями Правительства Приднестровской Молдавской Республики от 25 февраля  2020 года № 39, от 21 сентября 202 года № 344</w:t>
      </w:r>
      <w:r w:rsidRPr="00CD3578">
        <w:rPr>
          <w:rFonts w:ascii="Times New Roman" w:hAnsi="Times New Roman" w:cs="Times New Roman"/>
          <w:sz w:val="24"/>
          <w:szCs w:val="24"/>
        </w:rPr>
        <w:t>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503777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</w:t>
      </w:r>
    </w:p>
    <w:p w:rsidR="00503777" w:rsidRPr="00CD3578" w:rsidRDefault="00503777" w:rsidP="0050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lastRenderedPageBreak/>
        <w:t>В контракт может быть включено условие о возможности одностороннего отказа от исполнения контракта.</w:t>
      </w:r>
    </w:p>
    <w:p w:rsidR="00503777" w:rsidRPr="00CD3578" w:rsidRDefault="00503777" w:rsidP="0050377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>Изменение условий контракта допускаются по соглашению сторон в случаях, предусмотренных статьей 51 Закона Приднестровской Молдавской</w:t>
      </w:r>
      <w:r w:rsidR="0055150C">
        <w:rPr>
          <w:lang w:bidi="he-IL"/>
        </w:rPr>
        <w:t xml:space="preserve"> </w:t>
      </w:r>
      <w:r w:rsidRPr="00CD3578">
        <w:rPr>
          <w:lang w:bidi="he-IL"/>
        </w:rPr>
        <w:t xml:space="preserve">Республики </w:t>
      </w:r>
      <w:r>
        <w:rPr>
          <w:lang w:bidi="he-IL"/>
        </w:rPr>
        <w:t xml:space="preserve"> </w:t>
      </w:r>
      <w:r w:rsidR="0055150C">
        <w:rPr>
          <w:lang w:bidi="he-IL"/>
        </w:rPr>
        <w:t xml:space="preserve">                   </w:t>
      </w:r>
      <w:proofErr w:type="gramStart"/>
      <w:r w:rsidR="0055150C">
        <w:rPr>
          <w:lang w:bidi="he-IL"/>
        </w:rPr>
        <w:t xml:space="preserve">   «</w:t>
      </w:r>
      <w:proofErr w:type="gramEnd"/>
      <w:r w:rsidRPr="00CD3578">
        <w:rPr>
          <w:lang w:bidi="he-IL"/>
        </w:rPr>
        <w:t xml:space="preserve">О закупках в Приднестровской Молдавской Республике». </w:t>
      </w:r>
    </w:p>
    <w:p w:rsidR="00503777" w:rsidRPr="00CD3578" w:rsidRDefault="00503777" w:rsidP="0050377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Проект контракта опубликован на сайте </w:t>
      </w:r>
      <w:r>
        <w:rPr>
          <w:lang w:bidi="he-IL"/>
        </w:rPr>
        <w:t>государственной информационной системы в сфере закупок</w:t>
      </w:r>
      <w:r w:rsidRPr="00CD3578">
        <w:rPr>
          <w:lang w:bidi="he-IL"/>
        </w:rPr>
        <w:t xml:space="preserve"> и является неотъемлемой частью документации о проведении запроса предложений. 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Требования к содержанию заявки на участие в запросе предложений.</w:t>
      </w:r>
    </w:p>
    <w:p w:rsidR="00503777" w:rsidRDefault="00503777" w:rsidP="00503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BCB" w:rsidRDefault="00503777" w:rsidP="0050377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1198">
        <w:rPr>
          <w:rFonts w:ascii="Times New Roman" w:eastAsiaTheme="minorHAnsi" w:hAnsi="Times New Roman" w:cs="Times New Roman"/>
          <w:sz w:val="24"/>
          <w:szCs w:val="24"/>
        </w:rPr>
        <w:t xml:space="preserve"> В заявках на участие в запросе предложений </w:t>
      </w:r>
      <w:r w:rsidR="00631BCB">
        <w:rPr>
          <w:rFonts w:ascii="Times New Roman" w:eastAsiaTheme="minorHAnsi" w:hAnsi="Times New Roman" w:cs="Times New Roman"/>
          <w:sz w:val="24"/>
          <w:szCs w:val="24"/>
        </w:rPr>
        <w:t>оформляется:</w:t>
      </w:r>
    </w:p>
    <w:p w:rsidR="00503777" w:rsidRPr="007F1198" w:rsidRDefault="00503777" w:rsidP="0050377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в письменной форме - в запечатанном конверте, не позволяющем просматривать содержимое до его вскрытия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03777" w:rsidRDefault="00503777" w:rsidP="0050377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в форме электронного документа - с использованием </w:t>
      </w:r>
      <w:r w:rsidRPr="007F1198">
        <w:rPr>
          <w:rFonts w:ascii="Times New Roman" w:eastAsiaTheme="minorHAnsi" w:hAnsi="Times New Roman" w:cs="Times New Roman"/>
          <w:sz w:val="24"/>
          <w:szCs w:val="24"/>
        </w:rPr>
        <w:t>пароля, обеспечивающего ограничени</w:t>
      </w:r>
      <w:r>
        <w:rPr>
          <w:rFonts w:ascii="Times New Roman" w:eastAsiaTheme="minorHAnsi" w:hAnsi="Times New Roman" w:cs="Times New Roman"/>
          <w:sz w:val="24"/>
          <w:szCs w:val="24"/>
        </w:rPr>
        <w:t>е</w:t>
      </w:r>
      <w:r w:rsidR="00F479D3">
        <w:rPr>
          <w:rFonts w:ascii="Times New Roman" w:eastAsiaTheme="minorHAnsi" w:hAnsi="Times New Roman" w:cs="Times New Roman"/>
          <w:sz w:val="24"/>
          <w:szCs w:val="24"/>
        </w:rPr>
        <w:t xml:space="preserve"> доступа.</w:t>
      </w:r>
    </w:p>
    <w:p w:rsidR="00F479D3" w:rsidRDefault="00F479D3" w:rsidP="00503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проведения запроса предложений.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503777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Комиссия </w:t>
      </w:r>
      <w:r w:rsidRPr="00CD3578">
        <w:rPr>
          <w:rFonts w:ascii="Times New Roman" w:hAnsi="Times New Roman" w:cs="Times New Roman"/>
          <w:sz w:val="24"/>
          <w:szCs w:val="24"/>
        </w:rPr>
        <w:t xml:space="preserve">по рассмотрению заявок на участие в запросе предложений и окончательных предложений </w:t>
      </w:r>
      <w:r>
        <w:rPr>
          <w:rFonts w:ascii="Times New Roman" w:hAnsi="Times New Roman" w:cs="Times New Roman"/>
          <w:sz w:val="24"/>
          <w:szCs w:val="24"/>
        </w:rPr>
        <w:t>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Выигравшим окончательным предложением является </w:t>
      </w:r>
      <w:r w:rsidRPr="00CD3578">
        <w:rPr>
          <w:rFonts w:ascii="Times New Roman" w:hAnsi="Times New Roman" w:cs="Times New Roman"/>
          <w:sz w:val="24"/>
          <w:szCs w:val="24"/>
        </w:rPr>
        <w:t>лучшее предложение, определенное комиссией на основании результатов о</w:t>
      </w:r>
      <w:r>
        <w:rPr>
          <w:rFonts w:ascii="Times New Roman" w:hAnsi="Times New Roman" w:cs="Times New Roman"/>
          <w:sz w:val="24"/>
          <w:szCs w:val="24"/>
        </w:rPr>
        <w:t xml:space="preserve">ценки окончательных предложений </w:t>
      </w:r>
      <w:r w:rsidRPr="00695769">
        <w:rPr>
          <w:rFonts w:ascii="Times New Roman" w:hAnsi="Times New Roman" w:cs="Times New Roman"/>
          <w:sz w:val="24"/>
          <w:szCs w:val="24"/>
        </w:rPr>
        <w:t>(критерием оценки окончательного предложения участника закупки является цена контракта).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и срок отзыва заявок на участие в запросе предложений.</w:t>
      </w:r>
    </w:p>
    <w:p w:rsidR="00503777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3578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3578">
        <w:rPr>
          <w:rFonts w:ascii="Times New Roman" w:hAnsi="Times New Roman" w:cs="Times New Roman"/>
          <w:sz w:val="24"/>
          <w:szCs w:val="24"/>
        </w:rPr>
        <w:t xml:space="preserve"> письменно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3578">
        <w:rPr>
          <w:rFonts w:ascii="Times New Roman" w:hAnsi="Times New Roman" w:cs="Times New Roman"/>
          <w:sz w:val="24"/>
          <w:szCs w:val="24"/>
        </w:rPr>
        <w:t>отозвать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3578">
        <w:rPr>
          <w:rFonts w:ascii="Times New Roman" w:hAnsi="Times New Roman" w:cs="Times New Roman"/>
          <w:sz w:val="24"/>
          <w:szCs w:val="24"/>
        </w:rPr>
        <w:t xml:space="preserve"> свою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503777" w:rsidRPr="00CD3578" w:rsidRDefault="00503777" w:rsidP="0050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истечения срока подачи заявок с учетом положений Закона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«О закупках в Приднестровской Молдавской Республике»</w:t>
      </w:r>
      <w:r w:rsidRPr="00CD3578">
        <w:rPr>
          <w:rFonts w:ascii="Times New Roman" w:hAnsi="Times New Roman" w:cs="Times New Roman"/>
          <w:sz w:val="24"/>
          <w:szCs w:val="24"/>
        </w:rPr>
        <w:t>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</w:t>
      </w:r>
      <w:r w:rsidRPr="001B1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Приднестровской Молдавской Республики «О закупках в Приднестровской Молдавской Республике»</w:t>
      </w:r>
      <w:r w:rsidRPr="00CD3578">
        <w:rPr>
          <w:rFonts w:ascii="Times New Roman" w:hAnsi="Times New Roman" w:cs="Times New Roman"/>
          <w:sz w:val="24"/>
          <w:szCs w:val="24"/>
        </w:rPr>
        <w:t>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день,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Заключение контракта с победителем запроса предложений.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Контракт заключается с победителем запроса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не позднее чем через 5 (пять) рабочих дней со дня размещения в информационной системе итогового протокола.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При этом течение </w:t>
      </w:r>
      <w:r>
        <w:rPr>
          <w:rFonts w:ascii="Times New Roman" w:hAnsi="Times New Roman" w:cs="Times New Roman"/>
          <w:sz w:val="24"/>
          <w:szCs w:val="24"/>
        </w:rPr>
        <w:t>вышеуказанных</w:t>
      </w:r>
      <w:r w:rsidRPr="00CD3578">
        <w:rPr>
          <w:rFonts w:ascii="Times New Roman" w:hAnsi="Times New Roman" w:cs="Times New Roman"/>
          <w:sz w:val="24"/>
          <w:szCs w:val="24"/>
        </w:rPr>
        <w:t xml:space="preserve"> сроков приостанавливается на срок исполнения данных судебных актов или срок действия данных обстоятельств, но не более чем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на</w:t>
      </w:r>
      <w:r w:rsidR="00230C25">
        <w:rPr>
          <w:rFonts w:ascii="Times New Roman" w:hAnsi="Times New Roman" w:cs="Times New Roman"/>
          <w:sz w:val="24"/>
          <w:szCs w:val="24"/>
        </w:rPr>
        <w:t xml:space="preserve">  30</w:t>
      </w:r>
      <w:proofErr w:type="gramEnd"/>
      <w:r w:rsidR="00230C25">
        <w:rPr>
          <w:rFonts w:ascii="Times New Roman" w:hAnsi="Times New Roman" w:cs="Times New Roman"/>
          <w:sz w:val="24"/>
          <w:szCs w:val="24"/>
        </w:rPr>
        <w:t xml:space="preserve"> (</w:t>
      </w:r>
      <w:r w:rsidRPr="00CD3578">
        <w:rPr>
          <w:rFonts w:ascii="Times New Roman" w:hAnsi="Times New Roman" w:cs="Times New Roman"/>
          <w:sz w:val="24"/>
          <w:szCs w:val="24"/>
        </w:rPr>
        <w:t>тридцать) рабочих дней.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Информация о возможности одностороннего отказа от исполнения контракта.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</w:t>
      </w:r>
      <w:r w:rsidRPr="00CD3578">
        <w:rPr>
          <w:rFonts w:ascii="Times New Roman" w:hAnsi="Times New Roman" w:cs="Times New Roman"/>
          <w:sz w:val="24"/>
          <w:szCs w:val="24"/>
        </w:rPr>
        <w:lastRenderedPageBreak/>
        <w:t>Молдавской Республики для одностороннего отказа, при условии, если это было предусмотрено контрактом.</w:t>
      </w:r>
    </w:p>
    <w:p w:rsidR="00503777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Поставщик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</w:t>
      </w:r>
      <w:r w:rsidRPr="00CD3578">
        <w:rPr>
          <w:rFonts w:ascii="Times New Roman" w:hAnsi="Times New Roman" w:cs="Times New Roman"/>
          <w:sz w:val="24"/>
          <w:szCs w:val="24"/>
        </w:rPr>
        <w:t>дностороннем отказе от исполнения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77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информация содержится в </w:t>
      </w:r>
      <w:r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Извещении о проведении запроса предложений на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закупку </w:t>
      </w:r>
      <w:r w:rsidR="007F0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мониторов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обеспечения нужд Верховного Совета Приднестровской Молдавской Республики, 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опубликованном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системы в сфере закупок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p w:rsidR="00710936" w:rsidRDefault="00710936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936" w:rsidRPr="000D3883" w:rsidRDefault="00710936" w:rsidP="00710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936" w:rsidRDefault="00710936" w:rsidP="00710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936" w:rsidRDefault="00710936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1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23DE"/>
    <w:multiLevelType w:val="hybridMultilevel"/>
    <w:tmpl w:val="53C407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B7"/>
    <w:rsid w:val="00076707"/>
    <w:rsid w:val="00196BA2"/>
    <w:rsid w:val="001A3B2E"/>
    <w:rsid w:val="00221529"/>
    <w:rsid w:val="00230C25"/>
    <w:rsid w:val="002571FE"/>
    <w:rsid w:val="00503777"/>
    <w:rsid w:val="00513E73"/>
    <w:rsid w:val="0055150C"/>
    <w:rsid w:val="005E22D6"/>
    <w:rsid w:val="00631BCB"/>
    <w:rsid w:val="006E3EAE"/>
    <w:rsid w:val="006F4690"/>
    <w:rsid w:val="00710936"/>
    <w:rsid w:val="007F05C7"/>
    <w:rsid w:val="00933F14"/>
    <w:rsid w:val="00951FB7"/>
    <w:rsid w:val="00A535B6"/>
    <w:rsid w:val="00A57B2B"/>
    <w:rsid w:val="00B17079"/>
    <w:rsid w:val="00B6440F"/>
    <w:rsid w:val="00CA2439"/>
    <w:rsid w:val="00F4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52FB"/>
  <w15:chartTrackingRefBased/>
  <w15:docId w15:val="{C554973A-961B-4A31-9514-11FB5106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03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BC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109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A3B2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F46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c@vspm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95CE-4B44-48A8-ABFC-10DF17D0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А.С.</dc:creator>
  <cp:keywords/>
  <dc:description/>
  <cp:lastModifiedBy>Павлова Екатерина Андреевна</cp:lastModifiedBy>
  <cp:revision>10</cp:revision>
  <cp:lastPrinted>2022-03-21T07:52:00Z</cp:lastPrinted>
  <dcterms:created xsi:type="dcterms:W3CDTF">2022-03-21T07:26:00Z</dcterms:created>
  <dcterms:modified xsi:type="dcterms:W3CDTF">2023-01-19T12:03:00Z</dcterms:modified>
</cp:coreProperties>
</file>